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DA717" w14:textId="77777777" w:rsidR="00CD7B3F" w:rsidRPr="00357C6C" w:rsidRDefault="00CD7B3F" w:rsidP="00CD7B3F">
      <w:pPr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spacing w:val="19"/>
          <w:kern w:val="36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caps/>
          <w:spacing w:val="19"/>
          <w:kern w:val="36"/>
          <w:sz w:val="24"/>
          <w:szCs w:val="24"/>
          <w:lang w:eastAsia="bg-BG"/>
        </w:rPr>
        <w:t>Политика за поверителност</w:t>
      </w:r>
    </w:p>
    <w:p w14:paraId="5560073A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br/>
      </w:r>
    </w:p>
    <w:p w14:paraId="60022F29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Скъпи гости,</w:t>
      </w:r>
    </w:p>
    <w:p w14:paraId="4ED811BC" w14:textId="1A347DB1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Фирма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ЕООД ЕИК 147237758, с адресна регистрация гр.</w:t>
      </w:r>
      <w:r w:rsidR="00A577A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Свети Влас, хотел Крис, респектира и прилага Общия Регламент за Защита на Личните данни 2016/679 на Европейската комисия , в сила от 25.05.2018год.</w:t>
      </w:r>
    </w:p>
    <w:p w14:paraId="522D2AF8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29D6457C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ПРИНЦИПИ ПРИ ОБРАБОТКА НА ЛИЧНИ ДАННИ</w:t>
      </w:r>
    </w:p>
    <w:p w14:paraId="1C347446" w14:textId="09D83A75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Политиката на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има за цел да осигури спазването на разпоредбите на Регламента.</w:t>
      </w:r>
    </w:p>
    <w:p w14:paraId="235D6D2F" w14:textId="004DB0B6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C335A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събира и обработва лични данни законосъобразно, добросъвестно и в съответствие с принципите и правата на физическите лица във връзка с обработването на техните лични данни.</w:t>
      </w:r>
    </w:p>
    <w:p w14:paraId="5232700D" w14:textId="1D2F949B" w:rsidR="00CD7B3F" w:rsidRPr="00357C6C" w:rsidRDefault="00357C6C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“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ЕООД обработва лични данни на физически лица само в следните случаи:</w:t>
      </w:r>
    </w:p>
    <w:p w14:paraId="7401839A" w14:textId="3755FD10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обработването е необходимо за спазване на законово задължение на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14:paraId="7922A5D3" w14:textId="2FAFD83F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обработването е необходимо за изпълнение на договор (в т.ч. поръчка) с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, по който физическо лице е страна, или за предприемане на стъпки по искане от физическо лице преди сключване на договор, когато е нужна неговата идентификация;</w:t>
      </w:r>
    </w:p>
    <w:p w14:paraId="41408BA9" w14:textId="1776B296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физическо лице е дало своето недвусмислено съгласие за разбираема и прозрачно дефинирана цел от страна на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, за която е нужно обработване на неговите лични данни;</w:t>
      </w:r>
    </w:p>
    <w:p w14:paraId="643A9D8C" w14:textId="77777777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обработването е необходимо, за да бъдат защитени жизнено важни интереси на физическото лице, чиито лични данни се обработват или на друго физическо лице;</w:t>
      </w:r>
    </w:p>
    <w:p w14:paraId="37BAE4D1" w14:textId="3DAD88B3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обработването е необходимо за целите на легитимните интереси на 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 или на трета страна, съгласно разпоредбите на Регламента;</w:t>
      </w:r>
    </w:p>
    <w:p w14:paraId="17E9016A" w14:textId="77777777" w:rsidR="00CD7B3F" w:rsidRPr="00357C6C" w:rsidRDefault="00CD7B3F" w:rsidP="00CD7B3F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другите случаи, предвидени в Регламента.</w:t>
      </w:r>
    </w:p>
    <w:p w14:paraId="60E81107" w14:textId="275223C5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РИСТИЯН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CD7B3F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не събира и не обработва лични данни на физически лица, които надхвърлят неговите задължения по закон или неговите нужди за правене на бизнес.</w:t>
      </w:r>
    </w:p>
    <w:p w14:paraId="41E22B5C" w14:textId="68724ACC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Във всички случаи, когато е необходимо събрани и обработвани лични данни на физически лица да се използват за цели, различни от първоначалните,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уведомява съответните физически лица, иска тяхното съгласие и пристъпва към обработка на техните лични данни за други цели, само след тяхното изрично съгласие.</w:t>
      </w:r>
    </w:p>
    <w:p w14:paraId="1CA63EE4" w14:textId="2AADA083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>събира и обработва само минимум необходимите лични данни на физически лица, които:</w:t>
      </w:r>
    </w:p>
    <w:p w14:paraId="30C77BD5" w14:textId="77777777" w:rsidR="00CD7B3F" w:rsidRPr="00357C6C" w:rsidRDefault="00CD7B3F" w:rsidP="00CD7B3F">
      <w:pPr>
        <w:numPr>
          <w:ilvl w:val="0"/>
          <w:numId w:val="20"/>
        </w:numPr>
        <w:spacing w:before="15"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са предвидени в закон;</w:t>
      </w:r>
    </w:p>
    <w:p w14:paraId="6FE66D66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75FFC5C8" w14:textId="77777777" w:rsidR="00CD7B3F" w:rsidRPr="00357C6C" w:rsidRDefault="00CD7B3F" w:rsidP="00CD7B3F">
      <w:pPr>
        <w:numPr>
          <w:ilvl w:val="0"/>
          <w:numId w:val="21"/>
        </w:numPr>
        <w:spacing w:before="15"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са нужни за изпълняване на договор;</w:t>
      </w:r>
    </w:p>
    <w:p w14:paraId="705380DD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4E839E30" w14:textId="77777777" w:rsidR="00CD7B3F" w:rsidRPr="00357C6C" w:rsidRDefault="00CD7B3F" w:rsidP="00CD7B3F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са нужни за изпълняване на целите, за които се събират.</w:t>
      </w:r>
    </w:p>
    <w:p w14:paraId="2A5873AD" w14:textId="0D4813B8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осигурява обработването на личните данни на физически лица да се извършва с максимална точност и по възможност винаги в актуалност.</w:t>
      </w:r>
    </w:p>
    <w:p w14:paraId="1E5A7E54" w14:textId="03C795B7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>осигурява достъпът и обработката на личните данни на физически лица да се извършва от минимално необходимия брой лица (оператори), които имат нужната компетентност за тяхната обработка и нужната ангажираност за тяхното опазване.</w:t>
      </w:r>
    </w:p>
    <w:p w14:paraId="10AD2520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СРОКОВЕ ЗА СЪХРАНЕНИЕ</w:t>
      </w:r>
    </w:p>
    <w:p w14:paraId="5D75F079" w14:textId="4FECF2BB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съхранява лични данни в следните срокове:</w:t>
      </w:r>
    </w:p>
    <w:p w14:paraId="10974679" w14:textId="77777777" w:rsidR="00CD7B3F" w:rsidRPr="00357C6C" w:rsidRDefault="00CD7B3F" w:rsidP="00CD7B3F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Данни за регистъра за настанените туристи по смисъла на чл. 116 от Закона за туризма, които включват идентификационни данни на настанените лица и данни, свързани с хотелското настаняване - Съобразно предвидения в Закона за туризма и подзаконовата нормативна уредба ред и срок</w:t>
      </w:r>
    </w:p>
    <w:p w14:paraId="167754BE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7AFACD1E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Информация, свързана със заявени и използвани услуги за хотелско настаняване, за събития и за ресторантьорски услуги, вкл. за анулирани резервации за хотелско настаняване (доколкото са свързани с възстановяване на предплатени суми и/или удържане на дължими суми) - От извършването на съответната резервация/ заявка до 5 /пет/ години от предоставяне на услугата/приключване изпълнението на договора/ анулиране на резервацията. В случаите, когато услугите са заявени и използвани въз основа на договор с продължително изпълнение, срокът започва да тече от окончателното изпълнение и/или прекратяване на договора.</w:t>
      </w:r>
    </w:p>
    <w:p w14:paraId="029BFEC6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Финансови и счетоводни документи; фактури; </w:t>
      </w:r>
      <w:proofErr w:type="spellStart"/>
      <w:r w:rsidRPr="00357C6C">
        <w:rPr>
          <w:rFonts w:ascii="Arial" w:eastAsia="Times New Roman" w:hAnsi="Arial" w:cs="Arial"/>
          <w:sz w:val="24"/>
          <w:szCs w:val="24"/>
          <w:lang w:eastAsia="bg-BG"/>
        </w:rPr>
        <w:t>авторизационни</w:t>
      </w:r>
      <w:proofErr w:type="spellEnd"/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форми; друга информация, свързана с </w:t>
      </w:r>
      <w:proofErr w:type="spellStart"/>
      <w:r w:rsidRPr="00357C6C">
        <w:rPr>
          <w:rFonts w:ascii="Arial" w:eastAsia="Times New Roman" w:hAnsi="Arial" w:cs="Arial"/>
          <w:sz w:val="24"/>
          <w:szCs w:val="24"/>
          <w:lang w:eastAsia="bg-BG"/>
        </w:rPr>
        <w:t>с</w:t>
      </w:r>
      <w:proofErr w:type="spellEnd"/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данъчно-осигурителния контрол - До 10 /десет/ години, считано от началото на годината, следваща тази, през която се дължи плащане на задължението за съответната година.</w:t>
      </w:r>
    </w:p>
    <w:p w14:paraId="3589A39C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Неструктурирана комуникация, кореспонденция, жалби, сигнали и др. подобни - 5 години .</w:t>
      </w:r>
    </w:p>
    <w:p w14:paraId="7C565B8E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Данни от видеозаписи – до 1 седмица</w:t>
      </w:r>
    </w:p>
    <w:p w14:paraId="18035D29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Данни, обработвани въз основа на изричното съгласие на Субекта на данни - От момента на предоставяне на съгласието до оттеглянето му от Субекта на данните.</w:t>
      </w:r>
    </w:p>
    <w:p w14:paraId="5419AA10" w14:textId="77777777" w:rsidR="00CD7B3F" w:rsidRPr="00357C6C" w:rsidRDefault="00CD7B3F" w:rsidP="00CD7B3F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До поискване от физическо лицето за тяхното изтриване, когато има основание за такова поискване</w:t>
      </w:r>
    </w:p>
    <w:p w14:paraId="779DFC2E" w14:textId="6CF3D6FA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Посочените в тази Политика лични данни могат да бъдат обработвани и за по-дълъг срок от посочените по-горе, ако това е необходимо за постигане на целите, предвидени в нея или за защитата на правата и/ или законните интереси (включително и по съдебен ред) на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или ако действащото законодателство предвижда обработване на данните за по-дълъг срок.</w:t>
      </w:r>
    </w:p>
    <w:p w14:paraId="02E05EC9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74A0F20C" w14:textId="0EA12ABB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Във всички случаи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осигурява поне веднъж годишно да се прави преглед на събираните и обработваните лични данни и тези от тях, които попадат в някоя от горните хипотези се изтриват без излишно забавяне.</w:t>
      </w:r>
    </w:p>
    <w:p w14:paraId="5D72BCEE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15C6F013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ПРАВИЛА ЗА ОБРАБОТКА НА ЛИЧНИ ДАННИ</w:t>
      </w:r>
    </w:p>
    <w:p w14:paraId="0BF4B4D0" w14:textId="7B642852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14:paraId="45C953F9" w14:textId="77777777" w:rsidR="00CD7B3F" w:rsidRPr="00357C6C" w:rsidRDefault="00CD7B3F" w:rsidP="00CD7B3F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Личните данни се обработват с необходимите нива и мерки за защита</w:t>
      </w:r>
    </w:p>
    <w:p w14:paraId="57A74B13" w14:textId="27F36C09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осигурява необходимите нива на физическа, организационна и технологична защита с оглед на:</w:t>
      </w:r>
    </w:p>
    <w:p w14:paraId="47F80D04" w14:textId="77777777" w:rsidR="00CD7B3F" w:rsidRPr="00357C6C" w:rsidRDefault="00CD7B3F" w:rsidP="00CD7B3F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естеството, обхвата, контекста и целта на обработваните лични данни;</w:t>
      </w:r>
    </w:p>
    <w:p w14:paraId="121828A0" w14:textId="7E6BB5B0" w:rsidR="00CD7B3F" w:rsidRPr="00357C6C" w:rsidRDefault="00CD7B3F" w:rsidP="00CD7B3F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вероятността, нивата на въздействие и тежестта на риска за правата и свободите на физическите лица, в случай на нарушаване на сигурността на обработваните лични данни</w:t>
      </w:r>
    </w:p>
    <w:p w14:paraId="43DB3141" w14:textId="77777777" w:rsidR="00CD7B3F" w:rsidRPr="00357C6C" w:rsidRDefault="00CD7B3F" w:rsidP="00CD7B3F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своите финансови и организационни възможности.</w:t>
      </w:r>
    </w:p>
    <w:p w14:paraId="4AFD6E1E" w14:textId="6C573FBF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осигурява и всички необходими мерки за своевременно възстановяване на събирани и обработени лични данни при тяхна загуба в резултат на случайни, злонамерени или форсмажорни събития.</w:t>
      </w:r>
    </w:p>
    <w:p w14:paraId="77765720" w14:textId="77777777" w:rsidR="00CD7B3F" w:rsidRPr="00357C6C" w:rsidRDefault="00CD7B3F" w:rsidP="00CD7B3F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Личните данни се обработват с контролиран и проследим достъп</w:t>
      </w:r>
    </w:p>
    <w:p w14:paraId="11F96BDA" w14:textId="2DE5FC7E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осигурява необходимите и подходящи технически, организационни и технологични мерки за контролиран и проследим достъп до личните данни на физически лица.</w:t>
      </w:r>
    </w:p>
    <w:p w14:paraId="28AB3C2D" w14:textId="77777777" w:rsidR="00CD7B3F" w:rsidRPr="00357C6C" w:rsidRDefault="00CD7B3F" w:rsidP="00CD7B3F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Личните данни се обработват с нужната отчетност за спазване на Регламента</w:t>
      </w:r>
    </w:p>
    <w:p w14:paraId="4C3043BE" w14:textId="5AB8EAB9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>осигурява необходимата отчетност и регистри, за да е в състояние да докаже, че разпоредбите на Регламента са спазени.</w:t>
      </w:r>
    </w:p>
    <w:p w14:paraId="72A3AF1B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br/>
        <w:t> </w:t>
      </w:r>
    </w:p>
    <w:p w14:paraId="0C818BE8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СУБЕКТИ НА ДАННИТЕ</w:t>
      </w:r>
    </w:p>
    <w:p w14:paraId="60E108BD" w14:textId="20365F1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Във връзка с предоставяните услуги </w:t>
      </w:r>
      <w:r w:rsidR="000F7041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0F7041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обработва информация относно следните Субекти на данни:</w:t>
      </w:r>
    </w:p>
    <w:p w14:paraId="3419231C" w14:textId="7E6AAF9A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физически лица, посещаващи уебсайта </w:t>
      </w:r>
      <w:hyperlink r:id="rId5" w:history="1">
        <w:r w:rsidR="00392C59" w:rsidRPr="00357C6C">
          <w:rPr>
            <w:rStyle w:val="a3"/>
            <w:rFonts w:ascii="Arial" w:eastAsia="Times New Roman" w:hAnsi="Arial" w:cs="Arial"/>
            <w:color w:val="auto"/>
            <w:sz w:val="24"/>
            <w:szCs w:val="24"/>
            <w:lang w:eastAsia="bg-BG"/>
          </w:rPr>
          <w:t>http://www.</w:t>
        </w:r>
        <w:r w:rsidR="00392C59" w:rsidRPr="00357C6C">
          <w:rPr>
            <w:rStyle w:val="a3"/>
            <w:rFonts w:ascii="Arial" w:eastAsia="Times New Roman" w:hAnsi="Arial" w:cs="Arial"/>
            <w:color w:val="auto"/>
            <w:sz w:val="24"/>
            <w:szCs w:val="24"/>
            <w:lang w:val="en-US" w:eastAsia="bg-BG"/>
          </w:rPr>
          <w:t>hotelchris.com</w:t>
        </w:r>
        <w:r w:rsidR="00392C59" w:rsidRPr="00357C6C">
          <w:rPr>
            <w:rStyle w:val="a3"/>
            <w:rFonts w:ascii="Arial" w:eastAsia="Times New Roman" w:hAnsi="Arial" w:cs="Arial"/>
            <w:color w:val="auto"/>
            <w:sz w:val="24"/>
            <w:szCs w:val="24"/>
            <w:lang w:eastAsia="bg-BG"/>
          </w:rPr>
          <w:t>/</w:t>
        </w:r>
      </w:hyperlink>
      <w:r w:rsidRPr="00357C6C">
        <w:rPr>
          <w:rFonts w:ascii="Arial" w:eastAsia="Times New Roman" w:hAnsi="Arial" w:cs="Arial"/>
          <w:sz w:val="24"/>
          <w:szCs w:val="24"/>
          <w:lang w:eastAsia="bg-BG"/>
        </w:rPr>
        <w:t> ;</w:t>
      </w:r>
    </w:p>
    <w:p w14:paraId="4364CAF4" w14:textId="77777777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lastRenderedPageBreak/>
        <w:t>физически лица, които осъществяват резервации от свое име или от име на друго физическо или юридическо лице посредством Уебсайта;</w:t>
      </w:r>
    </w:p>
    <w:p w14:paraId="0CCACE0E" w14:textId="3717E482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физически лица, използващи услугите, предоставяни от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, включително, но не само услуги по хотелско настаняване, по ресторантьорство и свързаното с тях обслужване, по предоставяне на помещения за организиране на други събития , както и физически лица, представляващи или действащи по друг начин от името на юридически лица, които използват тези услуги;</w:t>
      </w:r>
    </w:p>
    <w:p w14:paraId="5B4FB9A3" w14:textId="0AA05E89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физически лица, отправили от свое име или от името на друго лице, което представляват, запитвания (вкл., но не само по електронна поща, по факс, чрез обаждане, използване на Messenger към </w:t>
      </w:r>
      <w:proofErr w:type="spellStart"/>
      <w:r w:rsidRPr="00357C6C">
        <w:rPr>
          <w:rFonts w:ascii="Arial" w:eastAsia="Times New Roman" w:hAnsi="Arial" w:cs="Arial"/>
          <w:sz w:val="24"/>
          <w:szCs w:val="24"/>
          <w:lang w:eastAsia="bg-BG"/>
        </w:rPr>
        <w:t>Facebook</w:t>
      </w:r>
      <w:proofErr w:type="spellEnd"/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страницата на хотела и др.), искания, сигнали, жалби или друга кореспонденция към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7“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;</w:t>
      </w:r>
    </w:p>
    <w:p w14:paraId="1C919828" w14:textId="47CD26B2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физически лица, информация, за които се съдържа в запитвания (вкл. чрез обаждане или използване на Messenger към </w:t>
      </w:r>
      <w:proofErr w:type="spellStart"/>
      <w:r w:rsidRPr="00357C6C">
        <w:rPr>
          <w:rFonts w:ascii="Arial" w:eastAsia="Times New Roman" w:hAnsi="Arial" w:cs="Arial"/>
          <w:sz w:val="24"/>
          <w:szCs w:val="24"/>
          <w:lang w:eastAsia="bg-BG"/>
        </w:rPr>
        <w:t>Facebook</w:t>
      </w:r>
      <w:proofErr w:type="spellEnd"/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страницата на хотела ), искания, сигнали, жалби или друга кореспонденция към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.</w:t>
      </w:r>
    </w:p>
    <w:p w14:paraId="1886E643" w14:textId="2BE52949" w:rsidR="00CD7B3F" w:rsidRPr="00357C6C" w:rsidRDefault="00CD7B3F" w:rsidP="00CD7B3F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Услугите на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могат да бъдат заявявани само от дееспособни лица, които са навършили 18 години.</w:t>
      </w:r>
    </w:p>
    <w:p w14:paraId="0A3C66DE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4A4313E9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ПРАВА НА ФИЗИЧЕСКИТЕ ЛИЦА, ЧИИТО ДАННИ СЕ ОБРАБОТВАТ</w:t>
      </w:r>
    </w:p>
    <w:p w14:paraId="0A5FB381" w14:textId="74F60987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ЕООД 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>осигурява спазването правата на физическите лица, чиито лични данни се събират и обработват, което включва:</w:t>
      </w:r>
    </w:p>
    <w:p w14:paraId="147617E2" w14:textId="77777777" w:rsidR="00CD7B3F" w:rsidRPr="00357C6C" w:rsidRDefault="00CD7B3F" w:rsidP="00CD7B3F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информираност за обработка на лични данни;</w:t>
      </w:r>
    </w:p>
    <w:p w14:paraId="117EFF8A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достъп до личните данни – с какви данни се разполага;</w:t>
      </w:r>
    </w:p>
    <w:p w14:paraId="501DFAB8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коригиране на неточни лични данни;</w:t>
      </w:r>
    </w:p>
    <w:p w14:paraId="2928376B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изтриване на лични данни – правото ”да бъдеш забравен”;</w:t>
      </w:r>
    </w:p>
    <w:p w14:paraId="06E2BDCB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ограничаване на обработваните лични данни;</w:t>
      </w:r>
    </w:p>
    <w:p w14:paraId="4397D7E2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правото на информираност за действия в резултат на искане за коригиране, изтриване или ограничаване на обработването на лични данни;</w:t>
      </w:r>
    </w:p>
    <w:p w14:paraId="3341C95A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преносимост на данните;</w:t>
      </w:r>
    </w:p>
    <w:p w14:paraId="7DD649C6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на възражение срещу обработване на лични данни;</w:t>
      </w:r>
    </w:p>
    <w:p w14:paraId="20D92718" w14:textId="77777777" w:rsidR="00CD7B3F" w:rsidRPr="00357C6C" w:rsidRDefault="00CD7B3F" w:rsidP="00CD7B3F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право да не са обект на автоматично вземане на решение, включващо профилиране.</w:t>
      </w:r>
    </w:p>
    <w:p w14:paraId="45BD886E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ОБРАБОТВАНИ ЛИЧНИ ДАННИ</w:t>
      </w:r>
    </w:p>
    <w:p w14:paraId="1327AD18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 Обработвани Лични Данни в Качеството на Администратор:</w:t>
      </w:r>
    </w:p>
    <w:p w14:paraId="74282FFB" w14:textId="77777777" w:rsidR="00CD7B3F" w:rsidRPr="00357C6C" w:rsidRDefault="00CD7B3F" w:rsidP="00CD7B3F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на служители;</w:t>
      </w:r>
    </w:p>
    <w:p w14:paraId="44C5AE37" w14:textId="77777777" w:rsidR="00CD7B3F" w:rsidRPr="00357C6C" w:rsidRDefault="00CD7B3F" w:rsidP="00CD7B3F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на клиенти физически лица;</w:t>
      </w:r>
    </w:p>
    <w:p w14:paraId="6EB93B89" w14:textId="77777777" w:rsidR="00CD7B3F" w:rsidRPr="00357C6C" w:rsidRDefault="00CD7B3F" w:rsidP="00CD7B3F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на доставчици физически лица;</w:t>
      </w:r>
    </w:p>
    <w:p w14:paraId="532DE284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ЦЕЛИ ЗА ОБРАБОТКА НА ЛИЧНИ ДАННИ </w:t>
      </w:r>
    </w:p>
    <w:p w14:paraId="2257C396" w14:textId="22101968" w:rsidR="00CD7B3F" w:rsidRPr="00357C6C" w:rsidRDefault="00B54D48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CD7B3F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като Администратор извършва следните операции и обработва само необходимите лични данни за следните цели:</w:t>
      </w:r>
    </w:p>
    <w:p w14:paraId="1BF71EF8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за сключване, изпълнение и прекратяване на трудови договори и изчисляване на работните заплати и обезщетения на служители;</w:t>
      </w:r>
    </w:p>
    <w:p w14:paraId="726BE2E3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приемане, администриране и обработване на резервации и анулиране на такива;</w:t>
      </w:r>
    </w:p>
    <w:p w14:paraId="2FEC13A7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администриране, изпълнение и доставка на покупки, извършени през Уебсайта;</w:t>
      </w:r>
    </w:p>
    <w:p w14:paraId="0EBACACF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администриране и получаване на плащания за предоставяните услуги, вкл. от разстояние;</w:t>
      </w:r>
    </w:p>
    <w:p w14:paraId="2F031236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за предоставяне на услуги на клиенти;</w:t>
      </w:r>
    </w:p>
    <w:p w14:paraId="23DE5F23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осигуряване на индивидуален подход при предоставяне на услугите, съобразен със заявените от ползвателите им предпочитания.</w:t>
      </w:r>
    </w:p>
    <w:p w14:paraId="24F47A10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за сключване и изпълнение на договори с доставчици физически лица;</w:t>
      </w:r>
    </w:p>
    <w:p w14:paraId="51FB8211" w14:textId="77777777" w:rsidR="00CD7B3F" w:rsidRPr="00357C6C" w:rsidRDefault="00CD7B3F" w:rsidP="00CD7B3F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за директен маркетинг за целите на продажбите;</w:t>
      </w:r>
    </w:p>
    <w:p w14:paraId="38B9A03E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44452ABD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ПОЛУЧАТЕЛИ И КАТЕГОРИИ ПОЛУЧАТЕЛИ</w:t>
      </w:r>
    </w:p>
    <w:p w14:paraId="2C8561B0" w14:textId="5BD79A89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Във връзка с изпълнение на целите, посочени по-горе,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предоставя лични данни на физически лица на следните получатели:</w:t>
      </w:r>
    </w:p>
    <w:p w14:paraId="14016C4A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НАП във връзка с изчисляване на заплатите на персонала;</w:t>
      </w:r>
    </w:p>
    <w:p w14:paraId="15A41413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НОИ във връзка с изчисляване на обезщетенията на персонала;</w:t>
      </w:r>
    </w:p>
    <w:p w14:paraId="52A2D16D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Дружество за трудова медицина във връзка със задължение за поддържане на актуален здравен статус на персонала и осъществяване на периодични медицински прегледи;</w:t>
      </w:r>
    </w:p>
    <w:p w14:paraId="4B492919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Главна инспекция по труда, НОИ и МВР – във връзка с трудови злополуки;</w:t>
      </w:r>
    </w:p>
    <w:p w14:paraId="50BA9081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МВР – във връзка с предаване на информация за гостите на хотелите;</w:t>
      </w:r>
    </w:p>
    <w:p w14:paraId="20467856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Други държавни и общински органи и/или институции – във връзка със законови задължения към тях или във връзка със законови искания от тях за информация, която съдържа лични данни;</w:t>
      </w:r>
    </w:p>
    <w:p w14:paraId="4A833C0E" w14:textId="77777777" w:rsidR="00CD7B3F" w:rsidRPr="00357C6C" w:rsidRDefault="00CD7B3F" w:rsidP="00CD7B3F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Подизпълнители за изпълнение на договорни задължения.</w:t>
      </w:r>
    </w:p>
    <w:p w14:paraId="27A3C37F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508FB3E1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ВИДЕОНАБЛЮДЕНИЕ И СИГУРНОСТ</w:t>
      </w:r>
    </w:p>
    <w:p w14:paraId="33F4A94A" w14:textId="1757D074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Съгласно изискванията на приложимото законодателство,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прилага мерки за сигурност, които включват следните технически и организационни средства за контрол на достъпа и за осигуряване на физическа сигурност срещу посегателства над сградите и обектите и за защита на живота и здравето на гражданите: система за видеоконтрол, извършваща 24-часово видеонаблюдение и състояща се от записващи и запаметяващи устройства.</w:t>
      </w:r>
    </w:p>
    <w:p w14:paraId="4C0F3A99" w14:textId="44D2E76A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 Видеонаблюдение и видеозаписване може да се извършва в публично достъпни зони и помещения в сградите на 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B54D48" w:rsidRPr="00357C6C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КРИСТИЯН 67</w:t>
      </w:r>
      <w:r w:rsidR="00B54D48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“</w:t>
      </w:r>
      <w:r w:rsidR="00392C59"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ЕООД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 и в такива, за които е предвиден специален режим за достъп. Не се извършва видеонаблюдение в стаите за гости, санитарно-хигиенни помещения, помещения за отдих и др. под. Данните от дейностите по видеонаблюдение се съхраняват в период от седем дни.</w:t>
      </w:r>
    </w:p>
    <w:p w14:paraId="7F47DAB1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Чрез информационни табла, поставени на видно място, Субектите на данни и другите посетители, които могат да бъдат заснети, се уведомяват за използването на технически средства за наблюдение и контрол и за всяка друга релевантна информация във връзка с извършваното наблюдение.</w:t>
      </w:r>
    </w:p>
    <w:p w14:paraId="029DB3B6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14:paraId="770406E2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ДАННИ ЗА КОНТАКТ С ДРУЖЕСТВОТО</w:t>
      </w:r>
    </w:p>
    <w:p w14:paraId="70890E07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Ако имате въпроси или неясноти относно обработването на личните Ви данни или желаете да упражните някое от своите права, можете да се свържете на:</w:t>
      </w:r>
    </w:p>
    <w:p w14:paraId="54EC121C" w14:textId="52A66623" w:rsidR="00CD7B3F" w:rsidRPr="00357C6C" w:rsidRDefault="00CD7B3F" w:rsidP="00CD7B3F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и-мейл: </w:t>
      </w:r>
      <w:r w:rsidR="00392C59" w:rsidRPr="00357C6C">
        <w:rPr>
          <w:rFonts w:ascii="Arial" w:eastAsia="Times New Roman" w:hAnsi="Arial" w:cs="Arial"/>
          <w:sz w:val="24"/>
          <w:szCs w:val="24"/>
          <w:lang w:val="en-US" w:eastAsia="bg-BG"/>
        </w:rPr>
        <w:t>info@hotelchris.com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14:paraId="7F7FA7D7" w14:textId="31651890" w:rsidR="00CD7B3F" w:rsidRPr="00357C6C" w:rsidRDefault="00CD7B3F" w:rsidP="00CD7B3F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телефон: </w:t>
      </w:r>
      <w:r w:rsidR="00392C59" w:rsidRPr="00357C6C">
        <w:rPr>
          <w:rFonts w:ascii="Arial" w:eastAsia="Times New Roman" w:hAnsi="Arial" w:cs="Arial"/>
          <w:sz w:val="24"/>
          <w:szCs w:val="24"/>
          <w:lang w:val="en-US" w:eastAsia="bg-BG"/>
        </w:rPr>
        <w:t>055468025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14:paraId="5F56E3FB" w14:textId="4AFE6E69" w:rsidR="00CD7B3F" w:rsidRPr="00357C6C" w:rsidRDefault="00CD7B3F" w:rsidP="00CD7B3F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адрес: гр. 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>Свети Влас</w:t>
      </w:r>
      <w:r w:rsidRPr="00357C6C">
        <w:rPr>
          <w:rFonts w:ascii="Arial" w:eastAsia="Times New Roman" w:hAnsi="Arial" w:cs="Arial"/>
          <w:sz w:val="24"/>
          <w:szCs w:val="24"/>
          <w:lang w:eastAsia="bg-BG"/>
        </w:rPr>
        <w:t xml:space="preserve">,  </w:t>
      </w:r>
      <w:r w:rsidR="00392C59" w:rsidRPr="00357C6C">
        <w:rPr>
          <w:rFonts w:ascii="Arial" w:eastAsia="Times New Roman" w:hAnsi="Arial" w:cs="Arial"/>
          <w:sz w:val="24"/>
          <w:szCs w:val="24"/>
          <w:lang w:eastAsia="bg-BG"/>
        </w:rPr>
        <w:t>хотел Крис</w:t>
      </w:r>
    </w:p>
    <w:p w14:paraId="2374FE36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 </w:t>
      </w:r>
    </w:p>
    <w:p w14:paraId="5A4911EA" w14:textId="77777777" w:rsidR="00CD7B3F" w:rsidRPr="00357C6C" w:rsidRDefault="00CD7B3F" w:rsidP="00CD7B3F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КОМПЕТЕНТЕН НАДЗОРЕН ОРГАН</w:t>
      </w:r>
    </w:p>
    <w:p w14:paraId="404135F8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На територията на Република България компетентен надзорен орган е Комисията за защита на личните данни.</w:t>
      </w:r>
    </w:p>
    <w:p w14:paraId="20C03D84" w14:textId="77777777" w:rsidR="00CD7B3F" w:rsidRPr="00357C6C" w:rsidRDefault="00CD7B3F" w:rsidP="00CD7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В случай на съмнение, че правата Ви, свързани със защитата на личните Ви данни, са нарушени, можете да подадете сигнал на:</w:t>
      </w:r>
    </w:p>
    <w:p w14:paraId="0A04C34E" w14:textId="77777777" w:rsidR="00CD7B3F" w:rsidRPr="00357C6C" w:rsidRDefault="00CD7B3F" w:rsidP="00CD7B3F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Адрес: гр. София 1592, бул. „Проф. Цветан Лазаров” № 2</w:t>
      </w:r>
    </w:p>
    <w:p w14:paraId="73C52C59" w14:textId="77777777" w:rsidR="00CD7B3F" w:rsidRPr="00357C6C" w:rsidRDefault="00CD7B3F" w:rsidP="00CD7B3F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Електронна поща: </w:t>
      </w:r>
      <w:hyperlink r:id="rId6" w:history="1">
        <w:r w:rsidRPr="00357C6C">
          <w:rPr>
            <w:rFonts w:ascii="Arial" w:eastAsia="Times New Roman" w:hAnsi="Arial" w:cs="Arial"/>
            <w:sz w:val="24"/>
            <w:szCs w:val="24"/>
            <w:u w:val="single"/>
            <w:lang w:eastAsia="bg-BG"/>
          </w:rPr>
          <w:t>kzld@cpdp.bg</w:t>
        </w:r>
      </w:hyperlink>
    </w:p>
    <w:p w14:paraId="6E434831" w14:textId="77777777" w:rsidR="00CD7B3F" w:rsidRPr="00357C6C" w:rsidRDefault="00CD7B3F" w:rsidP="00CD7B3F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57C6C">
        <w:rPr>
          <w:rFonts w:ascii="Arial" w:eastAsia="Times New Roman" w:hAnsi="Arial" w:cs="Arial"/>
          <w:sz w:val="24"/>
          <w:szCs w:val="24"/>
          <w:lang w:eastAsia="bg-BG"/>
        </w:rPr>
        <w:t>Телефон: 02 / 91-53-518</w:t>
      </w:r>
    </w:p>
    <w:p w14:paraId="7B53B9B0" w14:textId="77777777" w:rsidR="00B57E01" w:rsidRPr="00357C6C" w:rsidRDefault="00B57E01" w:rsidP="00CD7B3F">
      <w:pPr>
        <w:rPr>
          <w:rFonts w:ascii="Arial" w:hAnsi="Arial" w:cs="Arial"/>
          <w:sz w:val="24"/>
          <w:szCs w:val="24"/>
        </w:rPr>
      </w:pPr>
    </w:p>
    <w:sectPr w:rsidR="00B57E01" w:rsidRPr="00357C6C" w:rsidSect="00357C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651E"/>
    <w:multiLevelType w:val="multilevel"/>
    <w:tmpl w:val="01D2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2702F"/>
    <w:multiLevelType w:val="multilevel"/>
    <w:tmpl w:val="16D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954"/>
    <w:multiLevelType w:val="multilevel"/>
    <w:tmpl w:val="25E4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314A3"/>
    <w:multiLevelType w:val="multilevel"/>
    <w:tmpl w:val="C212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82766"/>
    <w:multiLevelType w:val="multilevel"/>
    <w:tmpl w:val="38D6B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974DF"/>
    <w:multiLevelType w:val="multilevel"/>
    <w:tmpl w:val="DC48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F3D15"/>
    <w:multiLevelType w:val="multilevel"/>
    <w:tmpl w:val="07A6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C498E"/>
    <w:multiLevelType w:val="multilevel"/>
    <w:tmpl w:val="31F2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5A0FA0"/>
    <w:multiLevelType w:val="multilevel"/>
    <w:tmpl w:val="395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E72874"/>
    <w:multiLevelType w:val="multilevel"/>
    <w:tmpl w:val="42BC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251798"/>
    <w:multiLevelType w:val="multilevel"/>
    <w:tmpl w:val="BB42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F1041"/>
    <w:multiLevelType w:val="multilevel"/>
    <w:tmpl w:val="629C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824EB0"/>
    <w:multiLevelType w:val="multilevel"/>
    <w:tmpl w:val="0334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D61340"/>
    <w:multiLevelType w:val="multilevel"/>
    <w:tmpl w:val="5E72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9B54B3"/>
    <w:multiLevelType w:val="multilevel"/>
    <w:tmpl w:val="477A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546C23"/>
    <w:multiLevelType w:val="multilevel"/>
    <w:tmpl w:val="72EA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E904FE"/>
    <w:multiLevelType w:val="multilevel"/>
    <w:tmpl w:val="6F12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EE0D7C"/>
    <w:multiLevelType w:val="multilevel"/>
    <w:tmpl w:val="DE945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12153F"/>
    <w:multiLevelType w:val="multilevel"/>
    <w:tmpl w:val="8138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292B7A"/>
    <w:multiLevelType w:val="multilevel"/>
    <w:tmpl w:val="6504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A839C8"/>
    <w:multiLevelType w:val="multilevel"/>
    <w:tmpl w:val="DC20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D46653"/>
    <w:multiLevelType w:val="multilevel"/>
    <w:tmpl w:val="9D3E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496C07"/>
    <w:multiLevelType w:val="multilevel"/>
    <w:tmpl w:val="4EA4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116ECC"/>
    <w:multiLevelType w:val="multilevel"/>
    <w:tmpl w:val="93769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640292"/>
    <w:multiLevelType w:val="multilevel"/>
    <w:tmpl w:val="87E6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DB7980"/>
    <w:multiLevelType w:val="multilevel"/>
    <w:tmpl w:val="EC9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66806"/>
    <w:multiLevelType w:val="multilevel"/>
    <w:tmpl w:val="1778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C15A3A"/>
    <w:multiLevelType w:val="multilevel"/>
    <w:tmpl w:val="7656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81707"/>
    <w:multiLevelType w:val="multilevel"/>
    <w:tmpl w:val="1F36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952BE0"/>
    <w:multiLevelType w:val="multilevel"/>
    <w:tmpl w:val="E9E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ED21F1"/>
    <w:multiLevelType w:val="multilevel"/>
    <w:tmpl w:val="BB44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5A4C76"/>
    <w:multiLevelType w:val="multilevel"/>
    <w:tmpl w:val="1FE2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21782"/>
    <w:multiLevelType w:val="multilevel"/>
    <w:tmpl w:val="089C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4C1C9B"/>
    <w:multiLevelType w:val="multilevel"/>
    <w:tmpl w:val="4382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2E23D1"/>
    <w:multiLevelType w:val="multilevel"/>
    <w:tmpl w:val="5F1A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19019F"/>
    <w:multiLevelType w:val="multilevel"/>
    <w:tmpl w:val="CCA2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7"/>
  </w:num>
  <w:num w:numId="3">
    <w:abstractNumId w:val="20"/>
  </w:num>
  <w:num w:numId="4">
    <w:abstractNumId w:val="16"/>
  </w:num>
  <w:num w:numId="5">
    <w:abstractNumId w:val="23"/>
  </w:num>
  <w:num w:numId="6">
    <w:abstractNumId w:val="0"/>
  </w:num>
  <w:num w:numId="7">
    <w:abstractNumId w:val="3"/>
  </w:num>
  <w:num w:numId="8">
    <w:abstractNumId w:val="7"/>
  </w:num>
  <w:num w:numId="9">
    <w:abstractNumId w:val="28"/>
  </w:num>
  <w:num w:numId="10">
    <w:abstractNumId w:val="12"/>
  </w:num>
  <w:num w:numId="11">
    <w:abstractNumId w:val="29"/>
  </w:num>
  <w:num w:numId="12">
    <w:abstractNumId w:val="1"/>
  </w:num>
  <w:num w:numId="13">
    <w:abstractNumId w:val="21"/>
  </w:num>
  <w:num w:numId="14">
    <w:abstractNumId w:val="9"/>
  </w:num>
  <w:num w:numId="15">
    <w:abstractNumId w:val="22"/>
  </w:num>
  <w:num w:numId="16">
    <w:abstractNumId w:val="10"/>
  </w:num>
  <w:num w:numId="17">
    <w:abstractNumId w:val="35"/>
  </w:num>
  <w:num w:numId="18">
    <w:abstractNumId w:val="30"/>
  </w:num>
  <w:num w:numId="19">
    <w:abstractNumId w:val="18"/>
  </w:num>
  <w:num w:numId="20">
    <w:abstractNumId w:val="19"/>
  </w:num>
  <w:num w:numId="21">
    <w:abstractNumId w:val="11"/>
  </w:num>
  <w:num w:numId="22">
    <w:abstractNumId w:val="8"/>
  </w:num>
  <w:num w:numId="23">
    <w:abstractNumId w:val="31"/>
  </w:num>
  <w:num w:numId="24">
    <w:abstractNumId w:val="14"/>
  </w:num>
  <w:num w:numId="25">
    <w:abstractNumId w:val="13"/>
  </w:num>
  <w:num w:numId="26">
    <w:abstractNumId w:val="4"/>
  </w:num>
  <w:num w:numId="27">
    <w:abstractNumId w:val="17"/>
  </w:num>
  <w:num w:numId="28">
    <w:abstractNumId w:val="6"/>
  </w:num>
  <w:num w:numId="29">
    <w:abstractNumId w:val="24"/>
  </w:num>
  <w:num w:numId="30">
    <w:abstractNumId w:val="26"/>
  </w:num>
  <w:num w:numId="31">
    <w:abstractNumId w:val="34"/>
  </w:num>
  <w:num w:numId="32">
    <w:abstractNumId w:val="33"/>
  </w:num>
  <w:num w:numId="33">
    <w:abstractNumId w:val="15"/>
  </w:num>
  <w:num w:numId="34">
    <w:abstractNumId w:val="32"/>
  </w:num>
  <w:num w:numId="35">
    <w:abstractNumId w:val="25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3F"/>
    <w:rsid w:val="000C335A"/>
    <w:rsid w:val="000F7041"/>
    <w:rsid w:val="00357C6C"/>
    <w:rsid w:val="00392C59"/>
    <w:rsid w:val="00526E4C"/>
    <w:rsid w:val="009D78DE"/>
    <w:rsid w:val="00A577A1"/>
    <w:rsid w:val="00B54D48"/>
    <w:rsid w:val="00B57E01"/>
    <w:rsid w:val="00BF34A3"/>
    <w:rsid w:val="00CD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BA39"/>
  <w15:chartTrackingRefBased/>
  <w15:docId w15:val="{1C55AA3B-9259-49AB-85DF-12B021E1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C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92C5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92C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177">
              <w:marLeft w:val="0"/>
              <w:marRight w:val="0"/>
              <w:marTop w:val="81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5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3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5661">
              <w:marLeft w:val="0"/>
              <w:marRight w:val="0"/>
              <w:marTop w:val="81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86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ld@cpdp.bg" TargetMode="External"/><Relationship Id="rId5" Type="http://schemas.openxmlformats.org/officeDocument/2006/relationships/hyperlink" Target="http://www.hotelchri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7</cp:revision>
  <dcterms:created xsi:type="dcterms:W3CDTF">2025-04-07T08:18:00Z</dcterms:created>
  <dcterms:modified xsi:type="dcterms:W3CDTF">2025-04-12T17:07:00Z</dcterms:modified>
</cp:coreProperties>
</file>